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767AF" w14:textId="77777777" w:rsidR="001428B7" w:rsidRPr="00F4299A" w:rsidRDefault="001428B7" w:rsidP="001428B7">
      <w:pPr>
        <w:pStyle w:val="Heading"/>
        <w:jc w:val="center"/>
        <w:rPr>
          <w:rFonts w:cs="Times New Roman"/>
          <w:lang w:val="lt-LT"/>
        </w:rPr>
      </w:pPr>
      <w:r w:rsidRPr="00F4299A">
        <w:rPr>
          <w:rFonts w:cs="Times New Roman"/>
          <w:lang w:val="lt-LT"/>
        </w:rPr>
        <w:t>PIRKIMO SĄLYGŲ PRIEDAS „PAŠALINIMO PAGRINDAI“</w:t>
      </w:r>
    </w:p>
    <w:p w14:paraId="2E318768" w14:textId="77777777" w:rsidR="001428B7" w:rsidRPr="00F4299A" w:rsidRDefault="001428B7" w:rsidP="001428B7">
      <w:pPr>
        <w:pStyle w:val="BodyA"/>
        <w:jc w:val="right"/>
        <w:rPr>
          <w:rFonts w:ascii="Times New Roman" w:eastAsia="Times New Roman" w:hAnsi="Times New Roman" w:cs="Times New Roman"/>
          <w:sz w:val="22"/>
          <w:szCs w:val="22"/>
          <w:lang w:val="lt-LT"/>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237AFE" w:rsidRPr="00F4299A" w14:paraId="48694672"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9C1E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F4299A">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FADE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F4299A">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F56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F4299A">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FE9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F4299A">
              <w:rPr>
                <w:rFonts w:eastAsia="Yu Mincho"/>
                <w:b/>
                <w:bdr w:val="none" w:sz="0" w:space="0" w:color="auto"/>
                <w:lang w:eastAsia="lt-LT"/>
              </w:rPr>
              <w:t>Pašalinimo pagrindų nebuvimą įrodantys dokumentai</w:t>
            </w:r>
          </w:p>
        </w:tc>
      </w:tr>
      <w:tr w:rsidR="00237AFE" w:rsidRPr="00F4299A" w14:paraId="3686989A" w14:textId="77777777" w:rsidTr="00237AFE">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6F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
                <w:bCs/>
                <w:bdr w:val="none" w:sz="0" w:space="0" w:color="auto"/>
              </w:rPr>
              <w:t>Privalomi</w:t>
            </w:r>
            <w:r w:rsidRPr="00F4299A">
              <w:rPr>
                <w:rFonts w:eastAsia="Yu Mincho"/>
                <w:b/>
                <w:bCs/>
                <w:bdr w:val="none" w:sz="0" w:space="0" w:color="auto"/>
                <w:vertAlign w:val="superscript"/>
              </w:rPr>
              <w:footnoteReference w:id="1"/>
            </w:r>
            <w:r w:rsidRPr="00F4299A">
              <w:rPr>
                <w:rFonts w:eastAsia="Yu Mincho"/>
                <w:b/>
                <w:bCs/>
                <w:bdr w:val="none" w:sz="0" w:space="0" w:color="auto"/>
              </w:rPr>
              <w:t xml:space="preserve"> pašalinimo pagrindai pagal VPĮ 46 straipsnio 1 – 4 dalių nuostatas</w:t>
            </w:r>
          </w:p>
        </w:tc>
      </w:tr>
      <w:tr w:rsidR="00B97943" w:rsidRPr="00F4299A" w14:paraId="5892B54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9191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597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Tiekėjas arba jo atsakingas asmuo, nurodytas VPĮ 46 straipsnio 2 dalies 2 punkte, nuteistas už šią nusikalstamą veiką:</w:t>
            </w:r>
          </w:p>
          <w:p w14:paraId="3473B52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dalyvavimą nusikalstamame susivienijime, jo organizavimą ar vadovavimą jam;</w:t>
            </w:r>
          </w:p>
          <w:p w14:paraId="55FA0E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kyšininkavimą, prekybą poveikiu, papirkimą;</w:t>
            </w:r>
          </w:p>
          <w:p w14:paraId="7501D96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F60E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4) nusikalstamą bankrotą;</w:t>
            </w:r>
          </w:p>
          <w:p w14:paraId="7A352ED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5) teroristinį ir su teroristine veikla susijusį nusikaltimą;</w:t>
            </w:r>
          </w:p>
          <w:p w14:paraId="655305C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6) nusikalstamu būdu gauto turto legalizavimą;</w:t>
            </w:r>
          </w:p>
          <w:p w14:paraId="3D10D5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7) prekybą žmonėmis, vaiko pirkimą arba pardavimą;</w:t>
            </w:r>
          </w:p>
          <w:p w14:paraId="49EA73A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4264AA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AF1F8B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arba jo atsakingas asmuo nuteistas už aukščiau nurodytą nusikalstamą veiką, kai dėl:</w:t>
            </w:r>
          </w:p>
          <w:p w14:paraId="1FDE65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1F66E4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0F4EAC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 xml:space="preserve">2) tiekėjo, kuris yra juridinis asmuo, kita organizacija ar jos </w:t>
            </w:r>
            <w:r w:rsidRPr="00F4299A">
              <w:rPr>
                <w:rFonts w:eastAsia="Yu Mincho"/>
                <w:b/>
                <w:bCs/>
                <w:bdr w:val="none" w:sz="0" w:space="0" w:color="auto"/>
              </w:rPr>
              <w:t>struktūrinis</w:t>
            </w:r>
            <w:r w:rsidRPr="00F4299A">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0311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2DADFB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3976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
                <w:bCs/>
                <w:bdr w:val="none" w:sz="0" w:space="0" w:color="auto"/>
              </w:rPr>
              <w:lastRenderedPageBreak/>
              <w:t>VPĮ 46 straipsnio 1 dalis</w:t>
            </w:r>
          </w:p>
          <w:p w14:paraId="01551BA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9135E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A1-A6 punktai</w:t>
            </w:r>
          </w:p>
          <w:p w14:paraId="372191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DDE09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2F3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Lietuvoje įsteigtų subjektų reikalaujama:</w:t>
            </w:r>
          </w:p>
          <w:p w14:paraId="08D64473"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išrašo iš teismo sprendimo arba</w:t>
            </w:r>
          </w:p>
          <w:p w14:paraId="1F0C9FBC"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Informatikos ir ryšių departamento prie Vidaus reikalų ministerijos pažymos, arba</w:t>
            </w:r>
          </w:p>
          <w:p w14:paraId="4258AC5D"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ED9470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0877A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786D336B"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2"/>
            </w:r>
            <w:r w:rsidRPr="00F4299A">
              <w:rPr>
                <w:rFonts w:eastAsia="Yu Mincho"/>
                <w:bdr w:val="none" w:sz="0" w:space="0" w:color="auto"/>
                <w:lang w:eastAsia="lt-LT"/>
              </w:rPr>
              <w:t>.</w:t>
            </w:r>
          </w:p>
          <w:p w14:paraId="105A8B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CA9826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Nurodyti dokumentai turi būti išduoti ne anksčiau kaip 180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DFCC1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48D81D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B29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2A40BF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F76F4AA" w14:textId="73111A5F"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5194E7F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7A1F92" w:rsidRPr="00F4299A" w14:paraId="6704BF1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76F0A" w14:textId="77777777" w:rsidR="007A1F92" w:rsidRPr="00F4299A" w:rsidRDefault="007A1F92"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BAB6C" w14:textId="6E35E740"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D5C10"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VPĮ 46 straipsnio 2¹ dalis</w:t>
            </w:r>
          </w:p>
          <w:p w14:paraId="03F1988C"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8C3171" w14:textId="6675F851" w:rsidR="007A1F92" w:rsidRPr="00F4299A"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58E08"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Iš Lietuvoje įsteigtų subjektų įrodančių dokumentų nereikalaujama. Užtenka pateikto EBVPD.</w:t>
            </w:r>
          </w:p>
          <w:p w14:paraId="19518269" w14:textId="77777777"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B97943" w:rsidRPr="00F4299A" w14:paraId="3C3C08A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175DC"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31F3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F4299A">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58E12D7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19AEA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nuteistas už aukščiau nurodytą nusikalstamą veiką, kai dėl:</w:t>
            </w:r>
          </w:p>
          <w:p w14:paraId="3F17A5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944870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5DCFE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2)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A2821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Tačiau ši nuostata netaikoma, jeigu:</w:t>
            </w:r>
          </w:p>
          <w:p w14:paraId="209D88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tiekėjas yra įsipareigojęs sumokėti mokesčius, įskaitant socialinio draudimo įmokas ir dėl to laikomas jau įvykdžiusiu šioje dalyje nurodytus įsipareigojimus;</w:t>
            </w:r>
          </w:p>
          <w:p w14:paraId="5680FC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įsiskolinimo suma neviršija 50 Eur (penkiasdešimt eurų);</w:t>
            </w:r>
          </w:p>
          <w:p w14:paraId="2D6D5B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F4299A">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DEE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3 dalis</w:t>
            </w:r>
          </w:p>
          <w:p w14:paraId="542591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404E3F1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83A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lastRenderedPageBreak/>
              <w:t>1) Dėl įsipareigojimų, susijusių su mokesčių mokėjimu, įvykdymo i</w:t>
            </w:r>
            <w:r w:rsidRPr="00F4299A">
              <w:rPr>
                <w:rFonts w:eastAsia="Yu Mincho"/>
                <w:bdr w:val="none" w:sz="0" w:space="0" w:color="auto"/>
              </w:rPr>
              <w:t xml:space="preserve">š Lietuvoje įsteigtų subjektų </w:t>
            </w:r>
            <w:r w:rsidRPr="00F4299A">
              <w:rPr>
                <w:rFonts w:eastAsia="Yu Mincho"/>
                <w:bdr w:val="none" w:sz="0" w:space="0" w:color="auto"/>
                <w:lang w:eastAsia="lt-LT"/>
              </w:rPr>
              <w:t>prašoma:</w:t>
            </w:r>
          </w:p>
          <w:p w14:paraId="465335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1259CB2" w14:textId="77777777" w:rsidR="00237AFE" w:rsidRPr="00F4299A" w:rsidRDefault="00237AFE" w:rsidP="00237AF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1AF8FBA8" w14:textId="77777777" w:rsidR="00237AFE" w:rsidRPr="00F4299A" w:rsidRDefault="00237AFE" w:rsidP="00237AF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CDB2F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AEB4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4C56E7E1"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3"/>
            </w:r>
            <w:r w:rsidRPr="00F4299A">
              <w:rPr>
                <w:rFonts w:eastAsia="Yu Mincho"/>
                <w:bdr w:val="none" w:sz="0" w:space="0" w:color="auto"/>
                <w:lang w:eastAsia="lt-LT"/>
              </w:rPr>
              <w:t>.</w:t>
            </w:r>
          </w:p>
          <w:p w14:paraId="3D0A8D1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8D26EF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BF8A1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2C46371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CBCA4B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C0779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2) Dėl įsipareigojimų, susijusių su socialinio draudimo įmokų mokėjimu, įvykdymo i</w:t>
            </w:r>
            <w:r w:rsidRPr="00F4299A">
              <w:rPr>
                <w:rFonts w:eastAsia="Yu Mincho"/>
                <w:bdr w:val="none" w:sz="0" w:space="0" w:color="auto"/>
              </w:rPr>
              <w:t xml:space="preserve">š Lietuvoje įsteigtų subjektų </w:t>
            </w:r>
            <w:r w:rsidRPr="00F4299A">
              <w:rPr>
                <w:rFonts w:eastAsia="Yu Mincho"/>
                <w:bCs/>
                <w:bdr w:val="none" w:sz="0" w:space="0" w:color="auto"/>
                <w:lang w:eastAsia="lt-LT"/>
              </w:rPr>
              <w:t>prašoma:</w:t>
            </w:r>
          </w:p>
          <w:p w14:paraId="15CA9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4299A">
                <w:rPr>
                  <w:rFonts w:eastAsia="Yu Mincho"/>
                  <w:bCs/>
                  <w:u w:val="single"/>
                  <w:bdr w:val="none" w:sz="0" w:space="0" w:color="auto"/>
                  <w:lang w:eastAsia="lt-LT"/>
                </w:rPr>
                <w:t>http://draudejai.sodra.lt/draudeju_viesi_duomenys/</w:t>
              </w:r>
            </w:hyperlink>
            <w:r w:rsidRPr="00F4299A">
              <w:rPr>
                <w:rFonts w:eastAsia="Yu Mincho"/>
                <w:bCs/>
                <w:bdr w:val="none" w:sz="0" w:space="0" w:color="auto"/>
                <w:lang w:eastAsia="lt-LT"/>
              </w:rPr>
              <w:t>.</w:t>
            </w:r>
          </w:p>
          <w:p w14:paraId="17B6ACA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0979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74C18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E315C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C572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FC7FE8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667D9966"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kompetentingos institucijos dokumento</w:t>
            </w:r>
            <w:r w:rsidRPr="00F4299A">
              <w:rPr>
                <w:rFonts w:eastAsia="Yu Mincho"/>
                <w:bdr w:val="none" w:sz="0" w:space="0" w:color="auto"/>
                <w:vertAlign w:val="superscript"/>
                <w:lang w:eastAsia="lt-LT"/>
              </w:rPr>
              <w:footnoteReference w:id="4"/>
            </w:r>
            <w:r w:rsidRPr="00F4299A">
              <w:rPr>
                <w:rFonts w:eastAsia="Yu Mincho"/>
                <w:bdr w:val="none" w:sz="0" w:space="0" w:color="auto"/>
                <w:lang w:eastAsia="lt-LT"/>
              </w:rPr>
              <w:t>.</w:t>
            </w:r>
          </w:p>
          <w:p w14:paraId="7B72DC2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74DF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lastRenderedPageBreak/>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1EA633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9221CF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DCC5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7ADA7E2" w14:textId="7D1DDACE"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2C0E50B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B97943" w:rsidRPr="00F4299A" w14:paraId="6D67C69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4A5AA"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4510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59D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1 punktas</w:t>
            </w:r>
          </w:p>
          <w:p w14:paraId="6F1307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8211C3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586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32F4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CE878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B4B9964"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AB1D3"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4C83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2F40BF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86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2 punktas</w:t>
            </w:r>
          </w:p>
          <w:p w14:paraId="48E4CE5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CD85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BB4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E1B71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D3A93F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6D12879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85451"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769B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047F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3 punktas</w:t>
            </w:r>
          </w:p>
          <w:p w14:paraId="1BD65D9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9D182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C13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93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23DCEA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5388F49E"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8817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CD6A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83A5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78A67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07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4 punktas</w:t>
            </w:r>
          </w:p>
          <w:p w14:paraId="2D58F79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91FC84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C15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242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65C931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2872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9750C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90297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F4299A">
                <w:rPr>
                  <w:rFonts w:eastAsia="Yu Mincho"/>
                  <w:bdr w:val="none" w:sz="0" w:space="0" w:color="auto"/>
                  <w:lang w:eastAsia="lt-LT"/>
                </w:rPr>
                <w:t>https://vpt.lrv.lt/lt/nuorodos/kiti-duomenys/powerbi/melaginga-informacija-pateikusiu-tiekeju-sarasas-3/</w:t>
              </w:r>
            </w:hyperlink>
          </w:p>
        </w:tc>
      </w:tr>
      <w:tr w:rsidR="00B97943" w:rsidRPr="00F4299A" w14:paraId="2DD1ACB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D2A7D"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3D62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F4299A">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65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5 punktas</w:t>
            </w:r>
          </w:p>
          <w:p w14:paraId="66D299C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61BC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C15 punktas</w:t>
            </w:r>
          </w:p>
          <w:p w14:paraId="18952B6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DAF4F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FCB2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5C7273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3F5194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B73CB"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61D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C32BD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C2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6 punktas</w:t>
            </w:r>
          </w:p>
          <w:p w14:paraId="4EBB527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57D9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C14 punktas</w:t>
            </w:r>
          </w:p>
          <w:p w14:paraId="5C2EB38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6AAC3F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BFC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128A141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6310DD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2EC00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2E9F46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F4299A">
                <w:rPr>
                  <w:rFonts w:eastAsia="Yu Mincho"/>
                  <w:bdr w:val="none" w:sz="0" w:space="0" w:color="auto"/>
                  <w:lang w:eastAsia="lt-LT"/>
                </w:rPr>
                <w:t>https://vpt.lrv.lt/lt/nuorodos/kiti-duomenys/powerbi/nepatikimi-tiekejai-1/</w:t>
              </w:r>
            </w:hyperlink>
          </w:p>
          <w:p w14:paraId="0450FB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1D74F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F4299A">
                <w:rPr>
                  <w:rFonts w:eastAsia="Yu Mincho"/>
                  <w:bdr w:val="none" w:sz="0" w:space="0" w:color="auto"/>
                  <w:lang w:eastAsia="lt-LT"/>
                </w:rPr>
                <w:t>https://vpt.lrv.lt/lt/pasalinimo-pagrindai-1/nepatikimu-koncesininku-sarasas-1/nepatikimu-koncesininku-sarasas/</w:t>
              </w:r>
            </w:hyperlink>
          </w:p>
          <w:p w14:paraId="2C106A1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CC2B06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97943" w:rsidRPr="00F4299A" w14:paraId="7131F63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8BBA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71A3A1D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5EE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F4299A">
              <w:rPr>
                <w:rFonts w:eastAsia="Yu Mincho"/>
                <w:bdr w:val="none" w:sz="0" w:space="0" w:color="auto"/>
                <w:lang w:eastAsia="lt-LT"/>
              </w:rPr>
              <w:t xml:space="preserve"> yra padaręs finansinės </w:t>
            </w:r>
            <w:r w:rsidRPr="00F4299A">
              <w:rPr>
                <w:rFonts w:eastAsia="Yu Mincho"/>
                <w:bdr w:val="none" w:sz="0" w:space="0" w:color="auto"/>
                <w:lang w:eastAsia="lt-LT"/>
              </w:rPr>
              <w:lastRenderedPageBreak/>
              <w:t>atskaitomybės ir audito teisės aktų pažeidimą ir nuo jo padarymo dienos praėjo mažiau kaip vieni metai.</w:t>
            </w:r>
          </w:p>
          <w:p w14:paraId="06218C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ED8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7 punkto a papunktis</w:t>
            </w:r>
          </w:p>
          <w:p w14:paraId="5A7418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2C9AE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A5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lastRenderedPageBreak/>
              <w:t xml:space="preserve">Iš Lietuvoje įsteigtų subjektų įrodančių dokumentų nereikalaujama. Užtenka pateikto EBVPD. </w:t>
            </w:r>
            <w:r w:rsidRPr="00F4299A">
              <w:rPr>
                <w:rFonts w:eastAsia="Yu Mincho"/>
                <w:bdr w:val="none" w:sz="0" w:space="0" w:color="auto"/>
                <w:lang w:eastAsia="lt-LT"/>
              </w:rPr>
              <w:t xml:space="preserve">Priimant sprendimus dėl tiekėjo pašalinimo iš pirkimo procedūros šiame punkte </w:t>
            </w:r>
            <w:r w:rsidRPr="00F4299A">
              <w:rPr>
                <w:rFonts w:eastAsia="Yu Mincho"/>
                <w:bdr w:val="none" w:sz="0" w:space="0" w:color="auto"/>
                <w:lang w:eastAsia="lt-LT"/>
              </w:rPr>
              <w:lastRenderedPageBreak/>
              <w:t>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1" w:history="1">
              <w:r w:rsidRPr="00F4299A">
                <w:rPr>
                  <w:rFonts w:eastAsia="Yu Mincho"/>
                  <w:u w:val="single"/>
                  <w:bdr w:val="none" w:sz="0" w:space="0" w:color="auto"/>
                  <w:lang w:eastAsia="lt-LT"/>
                </w:rPr>
                <w:t>https://www.registrucentras.lt/jar/p/index.php</w:t>
              </w:r>
            </w:hyperlink>
          </w:p>
          <w:p w14:paraId="048535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paskelbtą informaciją, taip pat į šiame informaciniame pranešime pateiktą informaciją:</w:t>
            </w:r>
          </w:p>
          <w:p w14:paraId="056E0A7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F4299A">
                <w:rPr>
                  <w:rFonts w:eastAsia="Yu Mincho"/>
                  <w:bdr w:val="none" w:sz="0" w:space="0" w:color="auto"/>
                  <w:lang w:eastAsia="lt-LT"/>
                </w:rPr>
                <w:t>https://vpt.lrv.lt/lt/naujienos-3/finansiniu-ataskaitu-nepateikimas-gali-tapti-kliutimi-dalyvauti-viesuosiuose-pirkimuose/</w:t>
              </w:r>
            </w:hyperlink>
          </w:p>
          <w:p w14:paraId="699416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B97943" w:rsidRPr="00F4299A" w14:paraId="4ABC8151"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F716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E32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yra padaręs rimtą profesinį pažeidimą, dėl kurio perkančioji organizacija abejoja tiekėjo sąžiningumu, </w:t>
            </w:r>
            <w:r w:rsidRPr="00F4299A">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F4299A">
              <w:rPr>
                <w:rFonts w:eastAsia="Times New Roman"/>
                <w:bdr w:val="none" w:sz="0" w:space="0" w:color="auto"/>
                <w:vertAlign w:val="superscript"/>
                <w:lang w:eastAsia="lt-LT"/>
              </w:rPr>
              <w:t>1</w:t>
            </w:r>
            <w:r w:rsidRPr="00F4299A">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B13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b papunktis</w:t>
            </w:r>
          </w:p>
          <w:p w14:paraId="53761CB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5395A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D4F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0291E0B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166AB0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3">
              <w:r w:rsidRPr="00F4299A">
                <w:rPr>
                  <w:rFonts w:eastAsia="Yu Mincho"/>
                  <w:u w:val="single"/>
                  <w:bdr w:val="none" w:sz="0" w:space="0" w:color="auto"/>
                  <w:lang w:eastAsia="lt-LT"/>
                </w:rPr>
                <w:t>https://www.vmi.lt/evmi/mokesciu-moketoju-informacija</w:t>
              </w:r>
            </w:hyperlink>
            <w:r w:rsidRPr="00F4299A">
              <w:rPr>
                <w:rFonts w:eastAsia="Yu Mincho"/>
                <w:bdr w:val="none" w:sz="0" w:space="0" w:color="auto"/>
                <w:lang w:eastAsia="lt-LT"/>
              </w:rPr>
              <w:t xml:space="preserve"> skelbiamą informaciją.</w:t>
            </w:r>
          </w:p>
        </w:tc>
      </w:tr>
      <w:tr w:rsidR="00237AFE" w:rsidRPr="00F4299A" w14:paraId="0364CC2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9D35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EC0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w:t>
            </w:r>
            <w:r w:rsidRPr="00F4299A">
              <w:rPr>
                <w:rFonts w:eastAsia="Times New Roman"/>
                <w:bdr w:val="none" w:sz="0" w:space="0" w:color="auto"/>
                <w:lang w:eastAsia="lt-LT"/>
              </w:rPr>
              <w:t xml:space="preserve"> kai jis </w:t>
            </w:r>
            <w:r w:rsidRPr="00F4299A">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125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c papunktis</w:t>
            </w:r>
          </w:p>
          <w:p w14:paraId="1EF2CC4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93764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EA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752F8AA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BE7EC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4B57D3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F4299A">
                <w:rPr>
                  <w:rFonts w:eastAsia="Yu Mincho"/>
                  <w:u w:val="single"/>
                  <w:bdr w:val="none" w:sz="0" w:space="0" w:color="auto"/>
                  <w:lang w:eastAsia="lt-LT"/>
                </w:rPr>
                <w:t>https://kt.gov.lt/lt/atviri-duomenys/diskvalifikavimas-is-viesuju-pirkimu</w:t>
              </w:r>
            </w:hyperlink>
            <w:r w:rsidRPr="00F4299A">
              <w:rPr>
                <w:rFonts w:eastAsia="Yu Mincho"/>
                <w:bdr w:val="none" w:sz="0" w:space="0" w:color="auto"/>
                <w:lang w:eastAsia="lt-LT"/>
              </w:rPr>
              <w:t xml:space="preserve"> skelbiamą informaciją. </w:t>
            </w:r>
          </w:p>
        </w:tc>
      </w:tr>
    </w:tbl>
    <w:p w14:paraId="6C721774" w14:textId="77777777" w:rsidR="00FC280E" w:rsidRDefault="00FC280E" w:rsidP="00FC280E">
      <w:pPr>
        <w:pStyle w:val="BodyA"/>
        <w:jc w:val="right"/>
        <w:rPr>
          <w:rFonts w:ascii="Times New Roman" w:eastAsia="Times New Roman" w:hAnsi="Times New Roman" w:cs="Times New Roman"/>
          <w:sz w:val="24"/>
          <w:szCs w:val="24"/>
          <w:lang w:val="lt-LT"/>
        </w:rPr>
      </w:pPr>
    </w:p>
    <w:p w14:paraId="6FFAAEF4" w14:textId="2680E824" w:rsidR="00FC280E" w:rsidRPr="0099191E" w:rsidRDefault="00FC280E" w:rsidP="00FC280E">
      <w:pPr>
        <w:pStyle w:val="Heading"/>
        <w:jc w:val="center"/>
        <w:rPr>
          <w:lang w:val="lt-LT"/>
        </w:rPr>
      </w:pPr>
      <w:r w:rsidRPr="0099191E">
        <w:rPr>
          <w:lang w:val="lt-LT"/>
        </w:rPr>
        <w:t>PIRKIMO SĄLYGŲ PRIEDAS „</w:t>
      </w:r>
      <w:r w:rsidR="00A32BBC">
        <w:rPr>
          <w:lang w:val="lt-LT"/>
        </w:rPr>
        <w:t xml:space="preserve">APLINKOS APSAUGOS </w:t>
      </w:r>
      <w:r>
        <w:rPr>
          <w:lang w:val="lt-LT"/>
        </w:rPr>
        <w:t>VADYBOS SISTEMOS STANDARTAI</w:t>
      </w:r>
      <w:r w:rsidRPr="0099191E">
        <w:rPr>
          <w:lang w:val="lt-LT"/>
        </w:rPr>
        <w:t>“</w:t>
      </w:r>
    </w:p>
    <w:p w14:paraId="7F16C38B" w14:textId="77777777" w:rsidR="00FC280E" w:rsidRDefault="00FC280E" w:rsidP="00FC280E">
      <w:pPr>
        <w:pStyle w:val="BodyA"/>
        <w:jc w:val="right"/>
        <w:rPr>
          <w:rFonts w:ascii="Times New Roman" w:eastAsia="Times New Roman" w:hAnsi="Times New Roman" w:cs="Times New Roman"/>
          <w:sz w:val="24"/>
          <w:szCs w:val="24"/>
          <w:lang w:val="lt-LT"/>
        </w:rPr>
      </w:pPr>
    </w:p>
    <w:tbl>
      <w:tblPr>
        <w:tblStyle w:val="Lentelstinklelis"/>
        <w:tblW w:w="0" w:type="auto"/>
        <w:tblInd w:w="-5" w:type="dxa"/>
        <w:tblLook w:val="04A0" w:firstRow="1" w:lastRow="0" w:firstColumn="1" w:lastColumn="0" w:noHBand="0" w:noVBand="1"/>
      </w:tblPr>
      <w:tblGrid>
        <w:gridCol w:w="579"/>
        <w:gridCol w:w="4829"/>
        <w:gridCol w:w="4819"/>
        <w:gridCol w:w="2769"/>
        <w:gridCol w:w="1571"/>
      </w:tblGrid>
      <w:tr w:rsidR="004A0ED9" w:rsidRPr="0098584D" w14:paraId="56A252BC" w14:textId="72B3CA3E" w:rsidTr="004A0ED9">
        <w:tc>
          <w:tcPr>
            <w:tcW w:w="0" w:type="auto"/>
          </w:tcPr>
          <w:p w14:paraId="2758A3E8" w14:textId="77777777" w:rsidR="004A0ED9" w:rsidRPr="0098584D" w:rsidRDefault="004A0ED9" w:rsidP="00C63589">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0" w:type="auto"/>
            <w:vAlign w:val="center"/>
          </w:tcPr>
          <w:p w14:paraId="0E94D13A" w14:textId="77777777" w:rsidR="004A0ED9" w:rsidRPr="0098584D" w:rsidRDefault="004A0ED9" w:rsidP="00C63589">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0" w:type="auto"/>
            <w:vAlign w:val="center"/>
          </w:tcPr>
          <w:p w14:paraId="7E2B5EA8" w14:textId="77777777" w:rsidR="004A0ED9" w:rsidRPr="0098584D" w:rsidRDefault="004A0ED9" w:rsidP="00C63589">
            <w:pPr>
              <w:jc w:val="center"/>
              <w:rPr>
                <w:rFonts w:eastAsia="Times New Roman"/>
                <w:b/>
                <w:bCs/>
                <w:color w:val="404040" w:themeColor="text1" w:themeTint="BF"/>
              </w:rPr>
            </w:pPr>
            <w:r w:rsidRPr="0098584D">
              <w:rPr>
                <w:b/>
                <w:bCs/>
                <w:color w:val="404040" w:themeColor="text1" w:themeTint="BF"/>
              </w:rPr>
              <w:t>Atitikį pagrindžiantys dokumentai</w:t>
            </w:r>
          </w:p>
        </w:tc>
        <w:tc>
          <w:tcPr>
            <w:tcW w:w="0" w:type="auto"/>
            <w:vAlign w:val="center"/>
          </w:tcPr>
          <w:p w14:paraId="60DB42E6" w14:textId="77777777" w:rsidR="004A0ED9" w:rsidRPr="0098584D" w:rsidRDefault="004A0ED9" w:rsidP="00C63589">
            <w:pPr>
              <w:jc w:val="center"/>
              <w:rPr>
                <w:b/>
                <w:bCs/>
                <w:color w:val="404040" w:themeColor="text1" w:themeTint="BF"/>
              </w:rPr>
            </w:pPr>
            <w:r w:rsidRPr="0098584D">
              <w:rPr>
                <w:b/>
                <w:bCs/>
                <w:color w:val="404040" w:themeColor="text1" w:themeTint="BF"/>
              </w:rPr>
              <w:t>Subjektas, kuris turi atitikti reikalavimą</w:t>
            </w:r>
          </w:p>
        </w:tc>
        <w:tc>
          <w:tcPr>
            <w:tcW w:w="0" w:type="auto"/>
          </w:tcPr>
          <w:p w14:paraId="7662AF45" w14:textId="357C7F97" w:rsidR="004A0ED9" w:rsidRPr="0098584D" w:rsidRDefault="004A0ED9" w:rsidP="00C63589">
            <w:pPr>
              <w:jc w:val="center"/>
              <w:rPr>
                <w:b/>
                <w:bCs/>
                <w:color w:val="404040" w:themeColor="text1" w:themeTint="BF"/>
              </w:rPr>
            </w:pPr>
            <w:r w:rsidRPr="000F5A4D">
              <w:rPr>
                <w:b/>
                <w:bCs/>
                <w:color w:val="404040" w:themeColor="text1" w:themeTint="BF"/>
              </w:rPr>
              <w:t>Reikalavimo taikymas dalims</w:t>
            </w:r>
          </w:p>
        </w:tc>
      </w:tr>
      <w:tr w:rsidR="004A0ED9" w:rsidRPr="00A7676D" w14:paraId="5BC58A6A" w14:textId="42EAE8EC" w:rsidTr="004A0ED9">
        <w:tc>
          <w:tcPr>
            <w:tcW w:w="0" w:type="auto"/>
          </w:tcPr>
          <w:p w14:paraId="2C4CE6B1" w14:textId="77777777" w:rsidR="004A0ED9" w:rsidRDefault="004A0ED9" w:rsidP="004A0ED9">
            <w:r>
              <w:t>1.</w:t>
            </w:r>
          </w:p>
        </w:tc>
        <w:tc>
          <w:tcPr>
            <w:tcW w:w="0" w:type="auto"/>
          </w:tcPr>
          <w:p w14:paraId="1D3AD976" w14:textId="6EA26251" w:rsidR="004A0ED9" w:rsidRDefault="004A0ED9" w:rsidP="004A0ED9">
            <w:r>
              <w:t xml:space="preserve">Tiekėjas turi įrodyti, kad pirkimo perkamo objekto darbų apimtyje bus užtikrinama aplinkos apsauga, </w:t>
            </w:r>
            <w:r>
              <w:lastRenderedPageBreak/>
              <w:t>tam tiekėjas turi laikytis šių aplinkos apsaugos vadybos sistemos reikalavimų (Specialiųjų darbų sritis: elektros energijos tiekimo ir skirstymo įrenginių montavimas ar/ir statinio elektros inžinerinių sistemų įrengimas ar/ir procesų valdymo ir automatizavimo sistemų įrengimas)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tc>
        <w:tc>
          <w:tcPr>
            <w:tcW w:w="0" w:type="auto"/>
          </w:tcPr>
          <w:p w14:paraId="75B55071" w14:textId="00D64E88" w:rsidR="004A0ED9" w:rsidRDefault="004A0ED9" w:rsidP="004A0ED9">
            <w:r>
              <w:lastRenderedPageBreak/>
              <w:t>Pateikiamas:</w:t>
            </w:r>
            <w:r>
              <w:br/>
              <w:t xml:space="preserve">- nepriklausomos įstaigos išduotas sertifikatas. </w:t>
            </w:r>
            <w:r>
              <w:lastRenderedPageBreak/>
              <w:t>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br/>
              <w:t>- arba lygiaverčiai sertifikatai,</w:t>
            </w:r>
            <w:r>
              <w:br/>
            </w:r>
            <w:r>
              <w:br/>
              <w:t>Perkančiosios organizacijos pripažįsta lygiaverčius sertifikatus, išduotus kitose valstybėse narėse įsteigtų nepriklausomų įstaigų.</w:t>
            </w:r>
          </w:p>
        </w:tc>
        <w:tc>
          <w:tcPr>
            <w:tcW w:w="0" w:type="auto"/>
          </w:tcPr>
          <w:p w14:paraId="47DBF151" w14:textId="7120F07B" w:rsidR="004A0ED9" w:rsidRDefault="004A0ED9" w:rsidP="004A0ED9">
            <w:r>
              <w:lastRenderedPageBreak/>
              <w:t xml:space="preserve">(V3) Tiekėjas, tiekėjų grupės nariai, kiti ūkio subjektai, </w:t>
            </w:r>
            <w:r>
              <w:lastRenderedPageBreak/>
              <w:t>kurių pajėgumais remiasi tiekėjas, pagal prisiimamus įsipareigojimus, subtiekėjai.</w:t>
            </w:r>
          </w:p>
        </w:tc>
        <w:tc>
          <w:tcPr>
            <w:tcW w:w="0" w:type="auto"/>
          </w:tcPr>
          <w:p w14:paraId="48F66D24" w14:textId="5DFB3711" w:rsidR="004A0ED9" w:rsidRDefault="000B37B7" w:rsidP="004A0ED9">
            <w:r>
              <w:lastRenderedPageBreak/>
              <w:t>1 pirkimo objekto dalis</w:t>
            </w:r>
            <w:r>
              <w:br/>
            </w:r>
            <w:r>
              <w:lastRenderedPageBreak/>
              <w:t>2 pirkimo objekto dalis</w:t>
            </w:r>
            <w:r>
              <w:br/>
              <w:t>3 pirkimo objekto dalis</w:t>
            </w:r>
          </w:p>
        </w:tc>
      </w:tr>
    </w:tbl>
    <w:p w14:paraId="519B991F" w14:textId="77777777" w:rsidR="001428B7" w:rsidRPr="00B97943" w:rsidRDefault="001428B7" w:rsidP="001428B7">
      <w:pPr>
        <w:pStyle w:val="BodyA"/>
        <w:jc w:val="right"/>
        <w:rPr>
          <w:rFonts w:ascii="Times New Roman" w:eastAsia="Times New Roman" w:hAnsi="Times New Roman" w:cs="Times New Roman"/>
          <w:color w:val="auto"/>
          <w:sz w:val="24"/>
          <w:szCs w:val="24"/>
          <w:lang w:val="lt-LT"/>
        </w:rPr>
      </w:pPr>
    </w:p>
    <w:p w14:paraId="1C5A36D6" w14:textId="77777777" w:rsidR="00FC280E" w:rsidRDefault="00FC280E" w:rsidP="001428B7">
      <w:pPr>
        <w:pStyle w:val="Heading"/>
        <w:jc w:val="center"/>
        <w:rPr>
          <w:color w:val="auto"/>
          <w:lang w:val="lt-LT"/>
        </w:rPr>
      </w:pPr>
    </w:p>
    <w:p w14:paraId="475A40BB" w14:textId="77777777" w:rsidR="00FC280E" w:rsidRDefault="00FC280E" w:rsidP="001428B7">
      <w:pPr>
        <w:pStyle w:val="Heading"/>
        <w:jc w:val="center"/>
        <w:rPr>
          <w:color w:val="auto"/>
          <w:lang w:val="lt-LT"/>
        </w:rPr>
      </w:pPr>
    </w:p>
    <w:p w14:paraId="594E2DBA" w14:textId="4BF66A56" w:rsidR="001428B7" w:rsidRPr="00B97943" w:rsidRDefault="001428B7" w:rsidP="001428B7">
      <w:pPr>
        <w:pStyle w:val="Heading"/>
        <w:jc w:val="center"/>
        <w:rPr>
          <w:color w:val="auto"/>
          <w:lang w:val="lt-LT"/>
        </w:rPr>
      </w:pPr>
      <w:r w:rsidRPr="00B97943">
        <w:rPr>
          <w:color w:val="auto"/>
          <w:lang w:val="lt-LT"/>
        </w:rPr>
        <w:t>PIRKIMO SĄLYGŲ PRIEDAS „KVALIFIKACIJOS REIKALAVIMAI TIEKĖJUI“</w:t>
      </w:r>
    </w:p>
    <w:p w14:paraId="273D0EE4" w14:textId="77777777" w:rsidR="001428B7" w:rsidRPr="00B97943" w:rsidRDefault="001428B7" w:rsidP="001428B7">
      <w:pPr>
        <w:pStyle w:val="Body2"/>
        <w:rPr>
          <w:color w:val="auto"/>
          <w:lang w:val="lt-LT"/>
        </w:rPr>
      </w:pPr>
    </w:p>
    <w:tbl>
      <w:tblPr>
        <w:tblStyle w:val="Lentelstinklelis"/>
        <w:tblW w:w="5000" w:type="pct"/>
        <w:tblLook w:val="04A0" w:firstRow="1" w:lastRow="0" w:firstColumn="1" w:lastColumn="0" w:noHBand="0" w:noVBand="1"/>
      </w:tblPr>
      <w:tblGrid>
        <w:gridCol w:w="542"/>
        <w:gridCol w:w="4983"/>
        <w:gridCol w:w="4677"/>
        <w:gridCol w:w="2694"/>
        <w:gridCol w:w="1666"/>
      </w:tblGrid>
      <w:tr w:rsidR="00C472B0" w:rsidRPr="00B97943" w14:paraId="4A157DA5" w14:textId="1E947A23" w:rsidTr="003D1F48">
        <w:tc>
          <w:tcPr>
            <w:tcW w:w="186" w:type="pct"/>
          </w:tcPr>
          <w:p w14:paraId="6C70FDE4" w14:textId="77777777" w:rsidR="00C472B0" w:rsidRPr="00B97943" w:rsidRDefault="00C472B0"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97943">
              <w:rPr>
                <w:rFonts w:ascii="Times New Roman" w:eastAsia="Times New Roman" w:hAnsi="Times New Roman" w:cs="Times New Roman"/>
                <w:b/>
                <w:bCs/>
                <w:color w:val="auto"/>
                <w:sz w:val="22"/>
                <w:szCs w:val="22"/>
                <w:lang w:val="lt-LT"/>
              </w:rPr>
              <w:t>Eil. Nr.</w:t>
            </w:r>
          </w:p>
        </w:tc>
        <w:tc>
          <w:tcPr>
            <w:tcW w:w="1711" w:type="pct"/>
            <w:vAlign w:val="center"/>
          </w:tcPr>
          <w:p w14:paraId="45C91574" w14:textId="77777777" w:rsidR="00C472B0" w:rsidRPr="00B97943" w:rsidRDefault="00C472B0" w:rsidP="00FC6E87">
            <w:pPr>
              <w:jc w:val="center"/>
              <w:rPr>
                <w:b/>
                <w:bCs/>
              </w:rPr>
            </w:pPr>
            <w:r w:rsidRPr="00B97943">
              <w:rPr>
                <w:b/>
                <w:bCs/>
              </w:rPr>
              <w:t>Reikalavimas</w:t>
            </w:r>
          </w:p>
        </w:tc>
        <w:tc>
          <w:tcPr>
            <w:tcW w:w="1606" w:type="pct"/>
            <w:vAlign w:val="center"/>
          </w:tcPr>
          <w:p w14:paraId="4E48E645" w14:textId="77777777" w:rsidR="00C472B0" w:rsidRPr="00B97943" w:rsidRDefault="00C472B0" w:rsidP="00FC6E87">
            <w:pPr>
              <w:jc w:val="center"/>
              <w:rPr>
                <w:rFonts w:eastAsia="Times New Roman"/>
                <w:b/>
                <w:bCs/>
              </w:rPr>
            </w:pPr>
            <w:r w:rsidRPr="00B97943">
              <w:rPr>
                <w:b/>
                <w:bCs/>
              </w:rPr>
              <w:t>Atitikį pagrindžiantys dokumentai</w:t>
            </w:r>
          </w:p>
        </w:tc>
        <w:tc>
          <w:tcPr>
            <w:tcW w:w="925" w:type="pct"/>
            <w:vAlign w:val="center"/>
          </w:tcPr>
          <w:p w14:paraId="5DB6CAD1" w14:textId="77777777" w:rsidR="00C472B0" w:rsidRPr="00B97943" w:rsidRDefault="00C472B0" w:rsidP="00A9443F">
            <w:pPr>
              <w:jc w:val="center"/>
              <w:rPr>
                <w:b/>
                <w:bCs/>
              </w:rPr>
            </w:pPr>
            <w:r w:rsidRPr="00B97943">
              <w:rPr>
                <w:b/>
                <w:bCs/>
              </w:rPr>
              <w:t>Subjektas, kuris turi atitikti reikalavimą</w:t>
            </w:r>
          </w:p>
        </w:tc>
        <w:tc>
          <w:tcPr>
            <w:tcW w:w="572" w:type="pct"/>
          </w:tcPr>
          <w:p w14:paraId="411E6370" w14:textId="3E82713B" w:rsidR="00C472B0" w:rsidRPr="00B97943" w:rsidRDefault="00C472B0" w:rsidP="00A9443F">
            <w:pPr>
              <w:jc w:val="center"/>
              <w:rPr>
                <w:b/>
                <w:bCs/>
              </w:rPr>
            </w:pPr>
            <w:r w:rsidRPr="000F5A4D">
              <w:rPr>
                <w:b/>
                <w:bCs/>
                <w:color w:val="404040" w:themeColor="text1" w:themeTint="BF"/>
              </w:rPr>
              <w:t>Reikalavimo taikymas dalims</w:t>
            </w:r>
          </w:p>
        </w:tc>
      </w:tr>
      <w:tr w:rsidR="00C472B0" w:rsidRPr="00B97943" w14:paraId="4330179E" w14:textId="20BC7D1D" w:rsidTr="003D1F48">
        <w:tc>
          <w:tcPr>
            <w:tcW w:w="186" w:type="pct"/>
          </w:tcPr>
          <w:p w14:paraId="14F17972" w14:textId="5500CDDF" w:rsidR="00C472B0" w:rsidRPr="00B97943" w:rsidRDefault="000B37B7" w:rsidP="00F8163D">
            <w:r>
              <w:t>1.</w:t>
            </w:r>
          </w:p>
        </w:tc>
        <w:tc>
          <w:tcPr>
            <w:tcW w:w="1711" w:type="pct"/>
          </w:tcPr>
          <w:p w14:paraId="3B5B4DB0" w14:textId="77777777" w:rsidR="008B713B" w:rsidRDefault="008B713B" w:rsidP="008B713B">
            <w:r w:rsidRPr="008B713B">
              <w:t>Tiekėjas (tiekėjų grupės partneriai kartu) turi turėti kvalifikuotą specialistą elektros tinklų įrengimo darbų statybos vadovo pareigoms eiti.</w:t>
            </w:r>
            <w:r w:rsidRPr="008B713B">
              <w:br/>
              <w:t>Specialistui turi būti suteikata teisė eiti ypatingo statinio specialiųjų statybos darbų vadovo ir ypatingo statinio specialiųjų statybos darbų techninės priežiūros vadovo pareigas.</w:t>
            </w:r>
            <w:r w:rsidRPr="008B713B">
              <w:br/>
              <w:t xml:space="preserve">Statiniai: gyvenamieji ir negyvenamieji pastatai; inžineriniai tinklai: elektros (iki 400 </w:t>
            </w:r>
            <w:proofErr w:type="spellStart"/>
            <w:r w:rsidRPr="008B713B">
              <w:t>kV</w:t>
            </w:r>
            <w:proofErr w:type="spellEnd"/>
            <w:r w:rsidRPr="008B713B">
              <w:t xml:space="preserve"> įtampos); susisiekimo komunikacijos; kiti statiniai.</w:t>
            </w:r>
            <w:r w:rsidRPr="008B713B">
              <w:br/>
            </w:r>
            <w:r w:rsidRPr="008B713B">
              <w:lastRenderedPageBreak/>
              <w:t>Darbo sritis: elektros energijos tiekimo ir skirstymo įrenginių montavimas; statinio elektros inžinerinių sistemų įrengimas; procesų valdymo ir automatizavimo sistemų įrengimas.</w:t>
            </w:r>
          </w:p>
          <w:p w14:paraId="0462EF46" w14:textId="77777777" w:rsidR="008B713B" w:rsidRDefault="008B713B" w:rsidP="008B713B"/>
          <w:p w14:paraId="336C0F78" w14:textId="77777777" w:rsidR="008B713B" w:rsidRPr="008B713B" w:rsidRDefault="008B713B" w:rsidP="008B713B"/>
          <w:p w14:paraId="0ECCD7F8" w14:textId="0718ACCB" w:rsidR="007D1FEC" w:rsidRPr="00775A81" w:rsidRDefault="003D1F48" w:rsidP="003D1F48">
            <w:pPr>
              <w:jc w:val="left"/>
            </w:pPr>
            <w:r>
              <w:rPr>
                <w:b/>
                <w:bCs/>
              </w:rPr>
              <w:t xml:space="preserve"> </w:t>
            </w:r>
          </w:p>
        </w:tc>
        <w:tc>
          <w:tcPr>
            <w:tcW w:w="1606" w:type="pct"/>
          </w:tcPr>
          <w:p w14:paraId="6A468B2E" w14:textId="2F22B801" w:rsidR="00C472B0" w:rsidRDefault="000B37B7" w:rsidP="00A33605">
            <w:r>
              <w:lastRenderedPageBreak/>
              <w:t>Pateikiami dokumentai:</w:t>
            </w:r>
            <w:r>
              <w:br/>
            </w:r>
            <w:r w:rsidR="008B713B">
              <w:t>1) S</w:t>
            </w:r>
            <w:r w:rsidR="008B713B" w:rsidRPr="008B713B">
              <w:t>pecialisto(ų) išsilavinimą liudijančio diplomo kopija(</w:t>
            </w:r>
            <w:proofErr w:type="spellStart"/>
            <w:r w:rsidR="008B713B" w:rsidRPr="008B713B">
              <w:t>os</w:t>
            </w:r>
            <w:proofErr w:type="spellEnd"/>
            <w:r w:rsidR="008B713B" w:rsidRPr="008B713B">
              <w:t>); SSVA kvalifikacijos atestatas.</w:t>
            </w:r>
          </w:p>
          <w:p w14:paraId="1D303D1E" w14:textId="77777777" w:rsidR="00A33605" w:rsidRDefault="00A33605" w:rsidP="00A33605"/>
          <w:p w14:paraId="5EA56B8F" w14:textId="77777777" w:rsidR="00A33605" w:rsidRDefault="00A33605" w:rsidP="00A33605">
            <w:r>
              <w:t>2) Jeigu specialistas nėra tiekėjo darbuotojas, kartu su pasiūlymu pateikiamas specialisto pasirašytas sutikimas teikti paslaugas, jeigu tiekėjas laimės viešąjį pirkimą ir bus pasirašyta pirkimo sutartis.</w:t>
            </w:r>
          </w:p>
          <w:p w14:paraId="6385F87E" w14:textId="0194A8E6" w:rsidR="00A33605" w:rsidRDefault="00A33605" w:rsidP="00A33605">
            <w:r>
              <w:t>3) Užpildytas specialistų sąrašas (priedas Nr.7).</w:t>
            </w:r>
          </w:p>
        </w:tc>
        <w:tc>
          <w:tcPr>
            <w:tcW w:w="925" w:type="pct"/>
          </w:tcPr>
          <w:p w14:paraId="259AEAD8" w14:textId="3B1042EE" w:rsidR="00C472B0" w:rsidRDefault="008B713B" w:rsidP="00F8163D">
            <w:r w:rsidRPr="008B713B">
              <w:t>(21 p.) Tiekėjo arba ūkio subjektų grupės nario (-</w:t>
            </w:r>
            <w:proofErr w:type="spellStart"/>
            <w:r w:rsidRPr="008B713B">
              <w:t>ių</w:t>
            </w:r>
            <w:proofErr w:type="spellEnd"/>
            <w:r w:rsidRPr="008B713B">
              <w:t xml:space="preserve">) specialistai, jeigu pasiūlymą teikia ūkio subjektų grupė, arba kitas ūkio subjektas (jo darbuotojas), kurio pajėgumais remiasi tiekėjas, atsižvelgiant į jų prisiimamus </w:t>
            </w:r>
            <w:r w:rsidRPr="008B713B">
              <w:lastRenderedPageBreak/>
              <w:t>įsipareigojimus pirkimo sutarčiai vykdyti.</w:t>
            </w:r>
          </w:p>
        </w:tc>
        <w:tc>
          <w:tcPr>
            <w:tcW w:w="572" w:type="pct"/>
          </w:tcPr>
          <w:p w14:paraId="7A188292" w14:textId="0419E955" w:rsidR="00C472B0" w:rsidRDefault="000B37B7" w:rsidP="00F8163D">
            <w:r>
              <w:lastRenderedPageBreak/>
              <w:t>1 pirkimo objekto dalis</w:t>
            </w:r>
            <w:r>
              <w:br/>
              <w:t>2 pirkimo objekto dalis</w:t>
            </w:r>
            <w:r>
              <w:br/>
              <w:t>3 pirkimo objekto dalis</w:t>
            </w:r>
          </w:p>
        </w:tc>
      </w:tr>
    </w:tbl>
    <w:p w14:paraId="38DE8B63" w14:textId="77777777" w:rsidR="001428B7" w:rsidRPr="00B97943" w:rsidRDefault="001428B7" w:rsidP="001428B7">
      <w:pPr>
        <w:pStyle w:val="BodyA"/>
        <w:jc w:val="right"/>
        <w:rPr>
          <w:rFonts w:ascii="Times New Roman" w:eastAsia="Times New Roman" w:hAnsi="Times New Roman" w:cs="Times New Roman"/>
          <w:color w:val="auto"/>
          <w:sz w:val="24"/>
          <w:szCs w:val="24"/>
          <w:lang w:val="lt-LT"/>
        </w:rPr>
      </w:pPr>
    </w:p>
    <w:p w14:paraId="3FEDC3E1" w14:textId="77777777" w:rsidR="001428B7" w:rsidRDefault="001428B7" w:rsidP="001428B7">
      <w:pPr>
        <w:pStyle w:val="BodyA"/>
        <w:jc w:val="right"/>
        <w:rPr>
          <w:rFonts w:ascii="Times New Roman" w:eastAsia="Times New Roman" w:hAnsi="Times New Roman" w:cs="Times New Roman"/>
          <w:sz w:val="24"/>
          <w:szCs w:val="24"/>
          <w:lang w:val="lt-LT"/>
        </w:rPr>
      </w:pPr>
    </w:p>
    <w:p w14:paraId="2A4EFF35" w14:textId="77777777" w:rsidR="00175E21" w:rsidRDefault="00175E21" w:rsidP="001428B7">
      <w:pPr>
        <w:pStyle w:val="BodyA"/>
        <w:jc w:val="right"/>
        <w:rPr>
          <w:rFonts w:ascii="Times New Roman" w:eastAsia="Times New Roman" w:hAnsi="Times New Roman" w:cs="Times New Roman"/>
          <w:sz w:val="24"/>
          <w:szCs w:val="24"/>
          <w:lang w:val="lt-LT"/>
        </w:rPr>
      </w:pPr>
    </w:p>
    <w:p w14:paraId="4E0A39F1" w14:textId="77777777" w:rsidR="00175E21" w:rsidRDefault="00175E21" w:rsidP="001428B7">
      <w:pPr>
        <w:pStyle w:val="BodyA"/>
        <w:jc w:val="right"/>
        <w:rPr>
          <w:rFonts w:ascii="Times New Roman" w:eastAsia="Times New Roman" w:hAnsi="Times New Roman" w:cs="Times New Roman"/>
          <w:sz w:val="24"/>
          <w:szCs w:val="24"/>
          <w:lang w:val="lt-LT"/>
        </w:rPr>
      </w:pPr>
    </w:p>
    <w:p w14:paraId="56100109" w14:textId="77777777" w:rsidR="00175E21" w:rsidRDefault="00175E21" w:rsidP="001428B7">
      <w:pPr>
        <w:pStyle w:val="BodyA"/>
        <w:jc w:val="right"/>
        <w:rPr>
          <w:rFonts w:ascii="Times New Roman" w:eastAsia="Times New Roman" w:hAnsi="Times New Roman" w:cs="Times New Roman"/>
          <w:sz w:val="24"/>
          <w:szCs w:val="24"/>
          <w:lang w:val="lt-LT"/>
        </w:rPr>
      </w:pPr>
    </w:p>
    <w:sectPr w:rsidR="00175E21"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D5727" w14:textId="77777777" w:rsidR="00F60044" w:rsidRDefault="00F60044" w:rsidP="00992543">
      <w:r>
        <w:separator/>
      </w:r>
    </w:p>
  </w:endnote>
  <w:endnote w:type="continuationSeparator" w:id="0">
    <w:p w14:paraId="699E78E0" w14:textId="77777777" w:rsidR="00F60044" w:rsidRDefault="00F6004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C0E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3D93A" w14:textId="77777777" w:rsidR="00F60044" w:rsidRDefault="00F60044" w:rsidP="00992543">
      <w:r>
        <w:separator/>
      </w:r>
    </w:p>
  </w:footnote>
  <w:footnote w:type="continuationSeparator" w:id="0">
    <w:p w14:paraId="3E941F25" w14:textId="77777777" w:rsidR="00F60044" w:rsidRDefault="00F60044" w:rsidP="00992543">
      <w:r>
        <w:continuationSeparator/>
      </w:r>
    </w:p>
  </w:footnote>
  <w:footnote w:id="1">
    <w:p w14:paraId="419C1855" w14:textId="77777777" w:rsidR="00237AFE" w:rsidRPr="001620D3" w:rsidRDefault="00237AFE" w:rsidP="00237AFE">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1C5E4521" w14:textId="77777777" w:rsidR="00237AFE" w:rsidRPr="001620D3" w:rsidRDefault="00237AFE" w:rsidP="00237AFE">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8ECB11" w14:textId="77777777" w:rsidR="00237AFE" w:rsidRPr="001620D3" w:rsidRDefault="00237AFE" w:rsidP="00237AFE">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6C114156" w14:textId="77777777" w:rsidR="00237AFE" w:rsidRDefault="00237AFE" w:rsidP="00237AFE">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46B3D"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92EBAF" w14:textId="77777777" w:rsidR="00237AFE" w:rsidRPr="001620D3" w:rsidRDefault="00237AFE" w:rsidP="00237AFE">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68688166" w14:textId="77777777" w:rsidR="00237AFE" w:rsidRDefault="00237AFE" w:rsidP="00237AFE">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390451"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5E3D" w14:textId="77777777" w:rsidR="00237AFE" w:rsidRPr="001620D3" w:rsidRDefault="00237AFE" w:rsidP="00237AFE">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296F039" w14:textId="77777777" w:rsidR="00237AFE" w:rsidRDefault="00237AFE" w:rsidP="00237AFE">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F642" w14:textId="77777777" w:rsidR="00092C15" w:rsidRDefault="00092C15">
    <w:pPr>
      <w:pStyle w:val="Body"/>
    </w:pPr>
  </w:p>
  <w:p w14:paraId="53B23B36"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7E935D1" wp14:editId="18C236A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E078F11"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37B7"/>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75E21"/>
    <w:rsid w:val="001813DC"/>
    <w:rsid w:val="00193440"/>
    <w:rsid w:val="001966DC"/>
    <w:rsid w:val="001A071A"/>
    <w:rsid w:val="001B614D"/>
    <w:rsid w:val="001B78A0"/>
    <w:rsid w:val="001D0379"/>
    <w:rsid w:val="001D29A6"/>
    <w:rsid w:val="001E7EA9"/>
    <w:rsid w:val="00207E8C"/>
    <w:rsid w:val="002174E0"/>
    <w:rsid w:val="00232799"/>
    <w:rsid w:val="00237AFE"/>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1F48"/>
    <w:rsid w:val="003D2219"/>
    <w:rsid w:val="003E45ED"/>
    <w:rsid w:val="003F77EB"/>
    <w:rsid w:val="003F794B"/>
    <w:rsid w:val="00407BD5"/>
    <w:rsid w:val="00426865"/>
    <w:rsid w:val="00433163"/>
    <w:rsid w:val="00435CFB"/>
    <w:rsid w:val="00436708"/>
    <w:rsid w:val="0044417A"/>
    <w:rsid w:val="00447B75"/>
    <w:rsid w:val="0045620E"/>
    <w:rsid w:val="00464F52"/>
    <w:rsid w:val="00471163"/>
    <w:rsid w:val="004757D6"/>
    <w:rsid w:val="0048021C"/>
    <w:rsid w:val="00484614"/>
    <w:rsid w:val="0048718B"/>
    <w:rsid w:val="00492D6B"/>
    <w:rsid w:val="00493BD3"/>
    <w:rsid w:val="00494714"/>
    <w:rsid w:val="00497035"/>
    <w:rsid w:val="004A0ED9"/>
    <w:rsid w:val="004A69BE"/>
    <w:rsid w:val="004B100A"/>
    <w:rsid w:val="004B4664"/>
    <w:rsid w:val="004B54CE"/>
    <w:rsid w:val="004C668F"/>
    <w:rsid w:val="004F0975"/>
    <w:rsid w:val="004F1065"/>
    <w:rsid w:val="005022BD"/>
    <w:rsid w:val="00502793"/>
    <w:rsid w:val="00503D75"/>
    <w:rsid w:val="00504DC3"/>
    <w:rsid w:val="005063CB"/>
    <w:rsid w:val="00507E28"/>
    <w:rsid w:val="00507F5A"/>
    <w:rsid w:val="00524327"/>
    <w:rsid w:val="005361DA"/>
    <w:rsid w:val="00567307"/>
    <w:rsid w:val="0057083E"/>
    <w:rsid w:val="005749FE"/>
    <w:rsid w:val="00582D47"/>
    <w:rsid w:val="0058424F"/>
    <w:rsid w:val="00586272"/>
    <w:rsid w:val="005874D2"/>
    <w:rsid w:val="005919DE"/>
    <w:rsid w:val="005B2995"/>
    <w:rsid w:val="005C401B"/>
    <w:rsid w:val="005C4C18"/>
    <w:rsid w:val="005C6BB5"/>
    <w:rsid w:val="005D2C1D"/>
    <w:rsid w:val="005D725F"/>
    <w:rsid w:val="005E2575"/>
    <w:rsid w:val="005E4C58"/>
    <w:rsid w:val="005F4213"/>
    <w:rsid w:val="005F75BD"/>
    <w:rsid w:val="00600427"/>
    <w:rsid w:val="00602D74"/>
    <w:rsid w:val="0062016C"/>
    <w:rsid w:val="0062765C"/>
    <w:rsid w:val="006326F1"/>
    <w:rsid w:val="006434C8"/>
    <w:rsid w:val="006519D0"/>
    <w:rsid w:val="00654214"/>
    <w:rsid w:val="00670C15"/>
    <w:rsid w:val="006735AB"/>
    <w:rsid w:val="00682AF4"/>
    <w:rsid w:val="006837C6"/>
    <w:rsid w:val="00684216"/>
    <w:rsid w:val="006A5295"/>
    <w:rsid w:val="006B621E"/>
    <w:rsid w:val="006C1BF4"/>
    <w:rsid w:val="006C77CA"/>
    <w:rsid w:val="006E0399"/>
    <w:rsid w:val="006F1B39"/>
    <w:rsid w:val="00700B8D"/>
    <w:rsid w:val="00710BB0"/>
    <w:rsid w:val="0072611D"/>
    <w:rsid w:val="00726270"/>
    <w:rsid w:val="00731F1F"/>
    <w:rsid w:val="00774E03"/>
    <w:rsid w:val="00776EF1"/>
    <w:rsid w:val="0078302C"/>
    <w:rsid w:val="0079199D"/>
    <w:rsid w:val="00796FC0"/>
    <w:rsid w:val="007A1F92"/>
    <w:rsid w:val="007A29E7"/>
    <w:rsid w:val="007A3B2B"/>
    <w:rsid w:val="007B7480"/>
    <w:rsid w:val="007C76BD"/>
    <w:rsid w:val="007D1FEC"/>
    <w:rsid w:val="007D47DB"/>
    <w:rsid w:val="007D7756"/>
    <w:rsid w:val="007E7679"/>
    <w:rsid w:val="007F536A"/>
    <w:rsid w:val="007F5ACB"/>
    <w:rsid w:val="00805393"/>
    <w:rsid w:val="008100BA"/>
    <w:rsid w:val="00811D4C"/>
    <w:rsid w:val="00814FFD"/>
    <w:rsid w:val="0082112A"/>
    <w:rsid w:val="00821B63"/>
    <w:rsid w:val="00830A93"/>
    <w:rsid w:val="0083707B"/>
    <w:rsid w:val="008457F2"/>
    <w:rsid w:val="00857222"/>
    <w:rsid w:val="00860DD0"/>
    <w:rsid w:val="00885BFE"/>
    <w:rsid w:val="008964BC"/>
    <w:rsid w:val="008B2FB1"/>
    <w:rsid w:val="008B713B"/>
    <w:rsid w:val="008C0AA1"/>
    <w:rsid w:val="008C5299"/>
    <w:rsid w:val="008C64F3"/>
    <w:rsid w:val="008E31BA"/>
    <w:rsid w:val="008F5D16"/>
    <w:rsid w:val="008F6BCD"/>
    <w:rsid w:val="0091373A"/>
    <w:rsid w:val="00927667"/>
    <w:rsid w:val="009321BC"/>
    <w:rsid w:val="0093362C"/>
    <w:rsid w:val="0093686F"/>
    <w:rsid w:val="00940951"/>
    <w:rsid w:val="00942FBB"/>
    <w:rsid w:val="009473D1"/>
    <w:rsid w:val="00952AC1"/>
    <w:rsid w:val="00964262"/>
    <w:rsid w:val="00975BA7"/>
    <w:rsid w:val="0098584D"/>
    <w:rsid w:val="0099191E"/>
    <w:rsid w:val="00992543"/>
    <w:rsid w:val="009A1396"/>
    <w:rsid w:val="009A2F9A"/>
    <w:rsid w:val="009B3A4F"/>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2BBC"/>
    <w:rsid w:val="00A33605"/>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078C"/>
    <w:rsid w:val="00AD683C"/>
    <w:rsid w:val="00AE7F77"/>
    <w:rsid w:val="00B03B68"/>
    <w:rsid w:val="00B125BD"/>
    <w:rsid w:val="00B161FF"/>
    <w:rsid w:val="00B22D42"/>
    <w:rsid w:val="00B2726B"/>
    <w:rsid w:val="00B44B00"/>
    <w:rsid w:val="00B47A77"/>
    <w:rsid w:val="00B54D3C"/>
    <w:rsid w:val="00B61DCD"/>
    <w:rsid w:val="00B97943"/>
    <w:rsid w:val="00BB7FCF"/>
    <w:rsid w:val="00BC09D2"/>
    <w:rsid w:val="00BC1767"/>
    <w:rsid w:val="00BC3953"/>
    <w:rsid w:val="00BD01B5"/>
    <w:rsid w:val="00BD1D43"/>
    <w:rsid w:val="00BD79A0"/>
    <w:rsid w:val="00BE02F7"/>
    <w:rsid w:val="00BE5733"/>
    <w:rsid w:val="00BF27E4"/>
    <w:rsid w:val="00BF37A6"/>
    <w:rsid w:val="00C069B6"/>
    <w:rsid w:val="00C075D3"/>
    <w:rsid w:val="00C12750"/>
    <w:rsid w:val="00C42A3D"/>
    <w:rsid w:val="00C472B0"/>
    <w:rsid w:val="00C51BF6"/>
    <w:rsid w:val="00C53DC3"/>
    <w:rsid w:val="00C6587B"/>
    <w:rsid w:val="00C67E79"/>
    <w:rsid w:val="00C74A13"/>
    <w:rsid w:val="00C76473"/>
    <w:rsid w:val="00C944D2"/>
    <w:rsid w:val="00C979E3"/>
    <w:rsid w:val="00CA0B53"/>
    <w:rsid w:val="00CA641E"/>
    <w:rsid w:val="00CD1ACE"/>
    <w:rsid w:val="00CD2DB1"/>
    <w:rsid w:val="00CE0510"/>
    <w:rsid w:val="00CE2A79"/>
    <w:rsid w:val="00D026F1"/>
    <w:rsid w:val="00D02F45"/>
    <w:rsid w:val="00D03A4D"/>
    <w:rsid w:val="00D1550E"/>
    <w:rsid w:val="00D167BE"/>
    <w:rsid w:val="00D27949"/>
    <w:rsid w:val="00D37A9B"/>
    <w:rsid w:val="00D511D8"/>
    <w:rsid w:val="00D532B1"/>
    <w:rsid w:val="00D74F91"/>
    <w:rsid w:val="00D75DAD"/>
    <w:rsid w:val="00D9086E"/>
    <w:rsid w:val="00DA61C2"/>
    <w:rsid w:val="00DB11B1"/>
    <w:rsid w:val="00DD3774"/>
    <w:rsid w:val="00DD5562"/>
    <w:rsid w:val="00DD7022"/>
    <w:rsid w:val="00DE2461"/>
    <w:rsid w:val="00DE68AD"/>
    <w:rsid w:val="00DF04E0"/>
    <w:rsid w:val="00DF0E54"/>
    <w:rsid w:val="00DF7177"/>
    <w:rsid w:val="00E00372"/>
    <w:rsid w:val="00E17847"/>
    <w:rsid w:val="00E2701C"/>
    <w:rsid w:val="00E349D8"/>
    <w:rsid w:val="00E37C9C"/>
    <w:rsid w:val="00E5319D"/>
    <w:rsid w:val="00E554E2"/>
    <w:rsid w:val="00E61EAF"/>
    <w:rsid w:val="00E6250F"/>
    <w:rsid w:val="00E679D3"/>
    <w:rsid w:val="00E67F6F"/>
    <w:rsid w:val="00EA04F7"/>
    <w:rsid w:val="00EA7115"/>
    <w:rsid w:val="00EC12D1"/>
    <w:rsid w:val="00EC379C"/>
    <w:rsid w:val="00ED5483"/>
    <w:rsid w:val="00EE0C7D"/>
    <w:rsid w:val="00EE2047"/>
    <w:rsid w:val="00EE2688"/>
    <w:rsid w:val="00EF011E"/>
    <w:rsid w:val="00EF3491"/>
    <w:rsid w:val="00EF3AE3"/>
    <w:rsid w:val="00EF48FB"/>
    <w:rsid w:val="00F12B6D"/>
    <w:rsid w:val="00F15C97"/>
    <w:rsid w:val="00F1708B"/>
    <w:rsid w:val="00F276D6"/>
    <w:rsid w:val="00F32252"/>
    <w:rsid w:val="00F32BD0"/>
    <w:rsid w:val="00F35B28"/>
    <w:rsid w:val="00F40AD5"/>
    <w:rsid w:val="00F4299A"/>
    <w:rsid w:val="00F42A81"/>
    <w:rsid w:val="00F60044"/>
    <w:rsid w:val="00F64D66"/>
    <w:rsid w:val="00F75579"/>
    <w:rsid w:val="00F8163D"/>
    <w:rsid w:val="00F871BD"/>
    <w:rsid w:val="00F92F60"/>
    <w:rsid w:val="00FA08BD"/>
    <w:rsid w:val="00FA22DC"/>
    <w:rsid w:val="00FA5AA9"/>
    <w:rsid w:val="00FA76CB"/>
    <w:rsid w:val="00FB18B7"/>
    <w:rsid w:val="00FB7E18"/>
    <w:rsid w:val="00FC280E"/>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01B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237AF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237AFE"/>
    <w:rPr>
      <w:rFonts w:eastAsia="Yu Mincho"/>
      <w:sz w:val="20"/>
      <w:szCs w:val="20"/>
      <w:lang w:eastAsia="lt-LT"/>
    </w:rPr>
  </w:style>
  <w:style w:type="character" w:styleId="Puslapioinaosnuoroda">
    <w:name w:val="footnote reference"/>
    <w:basedOn w:val="Numatytasispastraiposriftas"/>
    <w:uiPriority w:val="99"/>
    <w:semiHidden/>
    <w:unhideWhenUsed/>
    <w:rsid w:val="00237AFE"/>
    <w:rPr>
      <w:vertAlign w:val="superscript"/>
    </w:rPr>
  </w:style>
  <w:style w:type="paragraph" w:styleId="Puslapioinaostekstas">
    <w:name w:val="footnote text"/>
    <w:basedOn w:val="prastasis"/>
    <w:link w:val="PuslapioinaostekstasDiagrama1"/>
    <w:uiPriority w:val="99"/>
    <w:semiHidden/>
    <w:unhideWhenUsed/>
    <w:rsid w:val="00237AFE"/>
    <w:rPr>
      <w:sz w:val="20"/>
      <w:szCs w:val="20"/>
    </w:rPr>
  </w:style>
  <w:style w:type="character" w:customStyle="1" w:styleId="PuslapioinaostekstasDiagrama1">
    <w:name w:val="Puslapio išnašos tekstas Diagrama1"/>
    <w:basedOn w:val="Numatytasispastraiposriftas"/>
    <w:link w:val="Puslapioinaostekstas"/>
    <w:uiPriority w:val="99"/>
    <w:semiHidden/>
    <w:rsid w:val="00237AFE"/>
    <w:rPr>
      <w:lang w:eastAsia="en-US"/>
    </w:rPr>
  </w:style>
  <w:style w:type="character" w:styleId="Neapdorotaspaminjimas">
    <w:name w:val="Unresolved Mention"/>
    <w:basedOn w:val="Numatytasispastraiposriftas"/>
    <w:uiPriority w:val="99"/>
    <w:semiHidden/>
    <w:unhideWhenUsed/>
    <w:rsid w:val="00175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3094497">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6779878">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15481076">
      <w:bodyDiv w:val="1"/>
      <w:marLeft w:val="0"/>
      <w:marRight w:val="0"/>
      <w:marTop w:val="0"/>
      <w:marBottom w:val="0"/>
      <w:divBdr>
        <w:top w:val="none" w:sz="0" w:space="0" w:color="auto"/>
        <w:left w:val="none" w:sz="0" w:space="0" w:color="auto"/>
        <w:bottom w:val="none" w:sz="0" w:space="0" w:color="auto"/>
        <w:right w:val="none" w:sz="0" w:space="0" w:color="auto"/>
      </w:divBdr>
    </w:div>
    <w:div w:id="931935574">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9885366">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35842828">
      <w:bodyDiv w:val="1"/>
      <w:marLeft w:val="0"/>
      <w:marRight w:val="0"/>
      <w:marTop w:val="0"/>
      <w:marBottom w:val="0"/>
      <w:divBdr>
        <w:top w:val="none" w:sz="0" w:space="0" w:color="auto"/>
        <w:left w:val="none" w:sz="0" w:space="0" w:color="auto"/>
        <w:bottom w:val="none" w:sz="0" w:space="0" w:color="auto"/>
        <w:right w:val="none" w:sz="0" w:space="0" w:color="auto"/>
      </w:divBdr>
    </w:div>
    <w:div w:id="1556156295">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4025746">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8789514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52759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14202</Words>
  <Characters>8096</Characters>
  <Application>Microsoft Office Word</Application>
  <DocSecurity>0</DocSecurity>
  <Lines>67</Lines>
  <Paragraphs>44</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3</vt:i4>
      </vt:variant>
    </vt:vector>
  </HeadingPairs>
  <TitlesOfParts>
    <vt:vector size="5" baseType="lpstr">
      <vt:lpstr/>
      <vt:lpstr/>
      <vt:lpstr>PIRKIMO SĄLYGŲ PRIEDAS „PAŠALINIMO PAGRINDAI“</vt:lpstr>
      <vt:lpstr>PIRKIMO SĄLYGŲ PRIEDAS „KVALIFIKACIJOS REIKALAVIMAI TIEKĖJUI“</vt:lpstr>
      <vt:lpstr>PIRKIMO SĄLYGŲ PRIEDAS „VADYBOS SISTEMOS STANDARTAI“</vt:lpstr>
    </vt:vector>
  </TitlesOfParts>
  <Company/>
  <LinksUpToDate>false</LinksUpToDate>
  <CharactersWithSpaces>22254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5</cp:revision>
  <cp:lastPrinted>2021-03-17T12:52:00Z</cp:lastPrinted>
  <dcterms:created xsi:type="dcterms:W3CDTF">2025-03-07T09:11:00Z</dcterms:created>
  <dcterms:modified xsi:type="dcterms:W3CDTF">2025-03-14T07:56:00Z</dcterms:modified>
</cp:coreProperties>
</file>